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50B26" w14:textId="77777777" w:rsidR="00AA7A77" w:rsidRPr="00E577ED" w:rsidRDefault="00AA7A77" w:rsidP="00AA7A77">
      <w:pPr>
        <w:ind w:left="958"/>
        <w:rPr>
          <w:rFonts w:cs="Arial"/>
          <w:color w:val="auto"/>
          <w:lang w:val="fr-FR"/>
        </w:rPr>
      </w:pPr>
      <w:r w:rsidRPr="00E577ED">
        <w:rPr>
          <w:rFonts w:cs="Arial"/>
          <w:color w:val="auto"/>
          <w:lang w:val="fr-FR"/>
        </w:rPr>
        <w:t>Né le 4 février 1906 à Breslau, Bonhoeffer s’est opposé au régime </w:t>
      </w:r>
      <w:r>
        <w:fldChar w:fldCharType="begin"/>
      </w:r>
      <w:r w:rsidRPr="00AA7A77">
        <w:rPr>
          <w:lang w:val="fr-FR"/>
        </w:rPr>
        <w:instrText>HYPERLINK "https://www.rcf.fr/articles/culture/nazisme-sommesnous-vaccines"</w:instrText>
      </w:r>
      <w:r>
        <w:fldChar w:fldCharType="separate"/>
      </w:r>
      <w:r w:rsidRPr="00E577ED">
        <w:rPr>
          <w:rStyle w:val="Hyperlink"/>
          <w:rFonts w:cs="Arial"/>
          <w:color w:val="auto"/>
          <w:lang w:val="fr-FR"/>
        </w:rPr>
        <w:t>nazi</w:t>
      </w:r>
      <w:r>
        <w:fldChar w:fldCharType="end"/>
      </w:r>
      <w:r w:rsidRPr="00E577ED">
        <w:rPr>
          <w:rFonts w:cs="Arial"/>
          <w:color w:val="auto"/>
          <w:lang w:val="fr-FR"/>
        </w:rPr>
        <w:t xml:space="preserve">, un engagement qui lui a valu d’être exécuté le 9 avril 1945 au camp de concentration de </w:t>
      </w:r>
      <w:proofErr w:type="spellStart"/>
      <w:r w:rsidRPr="00E577ED">
        <w:rPr>
          <w:rFonts w:cs="Arial"/>
          <w:color w:val="auto"/>
          <w:lang w:val="fr-FR"/>
        </w:rPr>
        <w:t>Flossenbürg</w:t>
      </w:r>
      <w:proofErr w:type="spellEnd"/>
      <w:r w:rsidRPr="00E577ED">
        <w:rPr>
          <w:rFonts w:cs="Arial"/>
          <w:color w:val="auto"/>
          <w:lang w:val="fr-FR"/>
        </w:rPr>
        <w:t xml:space="preserve"> en Bavière, quelques jours avant la fin de la Seconde Guerre mondiale.</w:t>
      </w:r>
    </w:p>
    <w:p w14:paraId="6AD99AE7" w14:textId="77777777" w:rsidR="00AA7A77" w:rsidRPr="00E577ED" w:rsidRDefault="00AA7A77" w:rsidP="00AA7A77">
      <w:pPr>
        <w:spacing w:after="0" w:line="240" w:lineRule="auto"/>
        <w:ind w:left="958" w:firstLine="0"/>
        <w:rPr>
          <w:rFonts w:cs="Arial"/>
          <w:b/>
          <w:bCs/>
          <w:color w:val="auto"/>
          <w:lang w:val="fr-FR"/>
        </w:rPr>
      </w:pPr>
      <w:r w:rsidRPr="00E577ED">
        <w:rPr>
          <w:rFonts w:cs="Arial"/>
          <w:b/>
          <w:bCs/>
          <w:color w:val="auto"/>
          <w:lang w:val="fr-FR"/>
        </w:rPr>
        <w:t>Une critique de son temps</w:t>
      </w:r>
    </w:p>
    <w:p w14:paraId="3918718D" w14:textId="77777777" w:rsidR="00AA7A77" w:rsidRPr="00E577ED" w:rsidRDefault="00AA7A77" w:rsidP="00AA7A77">
      <w:pPr>
        <w:spacing w:after="0" w:line="240" w:lineRule="auto"/>
        <w:ind w:left="958" w:firstLine="0"/>
        <w:rPr>
          <w:rFonts w:cs="Arial"/>
          <w:color w:val="auto"/>
          <w:lang w:val="fr-FR"/>
        </w:rPr>
      </w:pPr>
      <w:r w:rsidRPr="00E577ED">
        <w:rPr>
          <w:rFonts w:cs="Arial"/>
          <w:color w:val="auto"/>
          <w:lang w:val="fr-FR"/>
        </w:rPr>
        <w:t>Le film, intitulé Espion de Dieu, explore la tension entre foi, éthique et action politique. Il offre l’occasion de redécouvrir cette figure de la résistance chrétienne avec le pasteur Yves Noyer, auteur de Un chrétien contre Hitler et le régime nazi : </w:t>
      </w:r>
      <w:hyperlink r:id="rId4" w:history="1">
        <w:r w:rsidRPr="00E577ED">
          <w:rPr>
            <w:rStyle w:val="Hyperlink"/>
            <w:rFonts w:cs="Arial"/>
            <w:lang w:val="fr-FR"/>
          </w:rPr>
          <w:t>Dietrich Bonhoeffer </w:t>
        </w:r>
      </w:hyperlink>
      <w:r w:rsidRPr="00E577ED">
        <w:rPr>
          <w:rFonts w:cs="Arial"/>
          <w:color w:val="auto"/>
          <w:lang w:val="fr-FR"/>
        </w:rPr>
        <w:t>- Dire Dieu dans un monde sans Dieu (Éditions Saint-Léger).</w:t>
      </w:r>
    </w:p>
    <w:p w14:paraId="79C8FBC5" w14:textId="77777777" w:rsidR="00AA7A77" w:rsidRPr="00E577ED" w:rsidRDefault="00AA7A77" w:rsidP="00AA7A77">
      <w:pPr>
        <w:spacing w:after="0" w:line="240" w:lineRule="auto"/>
        <w:ind w:left="958" w:firstLine="0"/>
        <w:rPr>
          <w:rFonts w:cs="Arial"/>
          <w:color w:val="auto"/>
          <w:lang w:val="fr-FR"/>
        </w:rPr>
      </w:pPr>
      <w:r>
        <w:rPr>
          <w:rFonts w:cs="Arial"/>
          <w:noProof/>
          <w:color w:val="auto"/>
          <w:lang w:val="fr-FR"/>
        </w:rPr>
        <w:drawing>
          <wp:anchor distT="0" distB="0" distL="114300" distR="114300" simplePos="0" relativeHeight="251659264" behindDoc="0" locked="0" layoutInCell="1" allowOverlap="1" wp14:anchorId="73AC8537" wp14:editId="3C7F7FD3">
            <wp:simplePos x="0" y="0"/>
            <wp:positionH relativeFrom="column">
              <wp:posOffset>4568190</wp:posOffset>
            </wp:positionH>
            <wp:positionV relativeFrom="paragraph">
              <wp:posOffset>55245</wp:posOffset>
            </wp:positionV>
            <wp:extent cx="2124710" cy="3188335"/>
            <wp:effectExtent l="0" t="0" r="8890" b="0"/>
            <wp:wrapSquare wrapText="bothSides"/>
            <wp:docPr id="1857909095" name="Afbeelding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4710" cy="3188335"/>
                    </a:xfrm>
                    <a:prstGeom prst="rect">
                      <a:avLst/>
                    </a:prstGeom>
                    <a:noFill/>
                  </pic:spPr>
                </pic:pic>
              </a:graphicData>
            </a:graphic>
          </wp:anchor>
        </w:drawing>
      </w:r>
      <w:r w:rsidRPr="00E577ED">
        <w:rPr>
          <w:rFonts w:cs="Arial"/>
          <w:color w:val="auto"/>
          <w:lang w:val="fr-FR"/>
        </w:rPr>
        <w:t>Pour Yves Noyer, Dietrich Bonhoeffer est un </w:t>
      </w:r>
      <w:hyperlink r:id="rId6" w:history="1">
        <w:r w:rsidRPr="00E577ED">
          <w:rPr>
            <w:rStyle w:val="Hyperlink"/>
            <w:rFonts w:cs="Arial"/>
            <w:lang w:val="fr-FR"/>
          </w:rPr>
          <w:t>théologien </w:t>
        </w:r>
      </w:hyperlink>
      <w:r w:rsidRPr="00E577ED">
        <w:rPr>
          <w:rFonts w:cs="Arial"/>
          <w:color w:val="auto"/>
          <w:lang w:val="fr-FR"/>
        </w:rPr>
        <w:t xml:space="preserve">engagé qui ancre sa critique du nazisme dans une analyse lucide de son époque. Dès le 2 février 1933, soit trois jours après l'arrivée au pouvoir d’Hitler, il commence à écrire sur l’évolution de la notion de Führer au sein de la jeunesse allemande. "Il établit un parallèle entre le Führer et le </w:t>
      </w:r>
      <w:proofErr w:type="spellStart"/>
      <w:r w:rsidRPr="00E577ED">
        <w:rPr>
          <w:rFonts w:cs="Arial"/>
          <w:color w:val="auto"/>
          <w:lang w:val="fr-FR"/>
        </w:rPr>
        <w:t>Verführer</w:t>
      </w:r>
      <w:proofErr w:type="spellEnd"/>
      <w:r w:rsidRPr="00E577ED">
        <w:rPr>
          <w:rFonts w:cs="Arial"/>
          <w:color w:val="auto"/>
          <w:lang w:val="fr-FR"/>
        </w:rPr>
        <w:t xml:space="preserve"> (le séducteur, en allemand), mettant en garde contre le danger d’un leader devenant un manipulateur", explique Yves Noyer.</w:t>
      </w:r>
    </w:p>
    <w:p w14:paraId="2E6FB4B2" w14:textId="77777777" w:rsidR="00AA7A77" w:rsidRPr="00E577ED" w:rsidRDefault="00AA7A77" w:rsidP="00AA7A77">
      <w:pPr>
        <w:spacing w:after="0" w:line="240" w:lineRule="auto"/>
        <w:ind w:left="958" w:firstLine="0"/>
        <w:rPr>
          <w:rFonts w:cs="Arial"/>
          <w:b/>
          <w:bCs/>
          <w:color w:val="auto"/>
          <w:lang w:val="fr-FR"/>
        </w:rPr>
      </w:pPr>
      <w:r w:rsidRPr="00E577ED">
        <w:rPr>
          <w:rFonts w:cs="Arial"/>
          <w:b/>
          <w:bCs/>
          <w:color w:val="auto"/>
          <w:lang w:val="fr-FR"/>
        </w:rPr>
        <w:t>Un appel à la résistance pour les chrétiens</w:t>
      </w:r>
    </w:p>
    <w:p w14:paraId="0E73DB85" w14:textId="77777777" w:rsidR="00AA7A77" w:rsidRPr="00E577ED" w:rsidRDefault="00AA7A77" w:rsidP="00AA7A77">
      <w:pPr>
        <w:spacing w:after="0" w:line="240" w:lineRule="auto"/>
        <w:ind w:left="958" w:firstLine="0"/>
        <w:rPr>
          <w:rFonts w:cs="Arial"/>
          <w:color w:val="auto"/>
          <w:lang w:val="fr-FR"/>
        </w:rPr>
      </w:pPr>
      <w:r w:rsidRPr="00E577ED">
        <w:rPr>
          <w:rFonts w:cs="Arial"/>
          <w:color w:val="auto"/>
          <w:lang w:val="fr-FR"/>
        </w:rPr>
        <w:t>Dès août 1933, Bonhoeffer prend position contre la supériorité supposée de la race aryenne et la persécution des Juifs, dénonçant la notion d’</w:t>
      </w:r>
      <w:proofErr w:type="spellStart"/>
      <w:r w:rsidRPr="00E577ED">
        <w:rPr>
          <w:rFonts w:cs="Arial"/>
          <w:color w:val="auto"/>
          <w:lang w:val="fr-FR"/>
        </w:rPr>
        <w:t>Untermenschen</w:t>
      </w:r>
      <w:proofErr w:type="spellEnd"/>
      <w:r w:rsidRPr="00E577ED">
        <w:rPr>
          <w:rFonts w:cs="Arial"/>
          <w:color w:val="auto"/>
          <w:lang w:val="fr-FR"/>
        </w:rPr>
        <w:t xml:space="preserve"> (sous-hommes). "C’est donc un résistant de la première heure", souligne Yves Noyer. Dans ses écrits, Dietrich Bonhoeffer exhorte les chrétiens à entrer en résistance au nom de leur foi. Il insiste sur le fait qu’une spiritualité authentique peut être une source de force psychologique face à l’oppression. "Il a été conseiller spirituel de nombreux croyants, protestants comme catholiques, qui se demandaient : ‘Avons-nous le droit d’agir ainsi ?' Avec un courage immense, Bonhoeffer ose leur répondre : 'Nous serons des criminels' " raconte Yves Noyer. </w:t>
      </w:r>
    </w:p>
    <w:p w14:paraId="0DB94267" w14:textId="77777777" w:rsidR="00AA7A77" w:rsidRPr="00E577ED" w:rsidRDefault="00AA7A77" w:rsidP="00AA7A77">
      <w:pPr>
        <w:spacing w:after="0" w:line="240" w:lineRule="auto"/>
        <w:ind w:left="708" w:firstLine="0"/>
        <w:rPr>
          <w:rFonts w:cs="Arial"/>
          <w:i/>
          <w:iCs/>
          <w:color w:val="auto"/>
          <w:sz w:val="28"/>
          <w:szCs w:val="28"/>
          <w:lang w:val="fr-FR"/>
        </w:rPr>
      </w:pPr>
      <w:r w:rsidRPr="00E577ED">
        <w:rPr>
          <w:rFonts w:cs="Arial"/>
          <w:i/>
          <w:iCs/>
          <w:color w:val="auto"/>
          <w:sz w:val="28"/>
          <w:szCs w:val="28"/>
          <w:lang w:val="fr-FR"/>
        </w:rPr>
        <w:t> </w:t>
      </w:r>
    </w:p>
    <w:p w14:paraId="17352F07" w14:textId="77777777" w:rsidR="00AA7A77" w:rsidRPr="00305050" w:rsidRDefault="00AA7A77" w:rsidP="00AA7A77">
      <w:pPr>
        <w:spacing w:after="0" w:line="240" w:lineRule="auto"/>
        <w:ind w:left="708" w:firstLine="0"/>
        <w:rPr>
          <w:rFonts w:cs="Arial"/>
          <w:i/>
          <w:iCs/>
          <w:color w:val="auto"/>
          <w:sz w:val="28"/>
          <w:szCs w:val="28"/>
          <w:lang w:val="fr-FR"/>
        </w:rPr>
      </w:pPr>
    </w:p>
    <w:p w14:paraId="6E59EF90" w14:textId="77777777" w:rsidR="00AA7A77" w:rsidRPr="00E577ED" w:rsidRDefault="00AA7A77" w:rsidP="00AA7A77">
      <w:pPr>
        <w:spacing w:after="0" w:line="240" w:lineRule="auto"/>
        <w:ind w:left="708" w:firstLine="0"/>
        <w:rPr>
          <w:rFonts w:cs="Arial"/>
          <w:i/>
          <w:iCs/>
          <w:color w:val="auto"/>
          <w:sz w:val="28"/>
          <w:szCs w:val="28"/>
          <w:lang w:val="fr-FR"/>
        </w:rPr>
      </w:pPr>
      <w:r w:rsidRPr="00E577ED">
        <w:rPr>
          <w:rFonts w:cs="Arial"/>
          <w:i/>
          <w:iCs/>
          <w:color w:val="auto"/>
          <w:sz w:val="28"/>
          <w:szCs w:val="28"/>
          <w:lang w:val="fr-FR"/>
        </w:rPr>
        <w:t>Cet article est basé sur un épisode de l'émission :</w:t>
      </w:r>
    </w:p>
    <w:p w14:paraId="0B486738" w14:textId="77777777" w:rsidR="00AA7A77" w:rsidRPr="00573CC7" w:rsidRDefault="00AA7A77" w:rsidP="00AA7A77">
      <w:pPr>
        <w:spacing w:after="0" w:line="240" w:lineRule="auto"/>
        <w:ind w:left="708" w:firstLine="0"/>
        <w:rPr>
          <w:rFonts w:cs="Arial"/>
          <w:i/>
          <w:iCs/>
          <w:color w:val="auto"/>
          <w:sz w:val="28"/>
          <w:szCs w:val="28"/>
          <w:lang w:val="fr-FR"/>
        </w:rPr>
      </w:pPr>
      <w:hyperlink r:id="rId7" w:history="1">
        <w:r w:rsidRPr="00E577ED">
          <w:rPr>
            <w:rStyle w:val="Hyperlink"/>
            <w:rFonts w:cs="Arial"/>
            <w:i/>
            <w:iCs/>
            <w:sz w:val="28"/>
            <w:szCs w:val="28"/>
            <w:lang w:val="fr-FR"/>
          </w:rPr>
          <w:t>L'actu chrétienne</w:t>
        </w:r>
      </w:hyperlink>
    </w:p>
    <w:p w14:paraId="7D105056" w14:textId="77777777" w:rsidR="00922AD3" w:rsidRDefault="00922AD3"/>
    <w:sectPr w:rsidR="00922AD3" w:rsidSect="00ED0F0F">
      <w:pgSz w:w="11900" w:h="16840" w:code="9"/>
      <w:pgMar w:top="1134" w:right="1134" w:bottom="1134" w:left="1134" w:header="482" w:footer="482"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77"/>
    <w:rsid w:val="002B09BA"/>
    <w:rsid w:val="00707A07"/>
    <w:rsid w:val="00807409"/>
    <w:rsid w:val="00922AD3"/>
    <w:rsid w:val="00A15D31"/>
    <w:rsid w:val="00AA7A77"/>
    <w:rsid w:val="00ED0F0F"/>
    <w:rsid w:val="00F716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6BFEB"/>
  <w15:chartTrackingRefBased/>
  <w15:docId w15:val="{F6A0140F-38AC-4665-AB37-E4DEA2BDC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7A77"/>
    <w:pPr>
      <w:suppressAutoHyphens/>
      <w:spacing w:after="3" w:line="247" w:lineRule="auto"/>
      <w:ind w:left="10" w:hanging="10"/>
    </w:pPr>
    <w:rPr>
      <w:rFonts w:ascii="Calibri" w:eastAsia="Calibri" w:hAnsi="Calibri" w:cs="Calibri"/>
      <w:color w:val="0000CC"/>
      <w:kern w:val="0"/>
      <w:lang w:eastAsia="nl-NL"/>
      <w14:ligatures w14:val="none"/>
    </w:rPr>
  </w:style>
  <w:style w:type="paragraph" w:styleId="Kop1">
    <w:name w:val="heading 1"/>
    <w:basedOn w:val="Standaard"/>
    <w:next w:val="Standaard"/>
    <w:link w:val="Kop1Char"/>
    <w:uiPriority w:val="9"/>
    <w:qFormat/>
    <w:rsid w:val="00AA7A77"/>
    <w:pPr>
      <w:keepNext/>
      <w:keepLines/>
      <w:suppressAutoHyphens w:val="0"/>
      <w:spacing w:before="360" w:after="80" w:line="259" w:lineRule="auto"/>
      <w:ind w:left="0" w:firstLine="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A7A77"/>
    <w:pPr>
      <w:keepNext/>
      <w:keepLines/>
      <w:suppressAutoHyphens w:val="0"/>
      <w:spacing w:before="160" w:after="80" w:line="259" w:lineRule="auto"/>
      <w:ind w:left="0" w:firstLine="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A7A77"/>
    <w:pPr>
      <w:keepNext/>
      <w:keepLines/>
      <w:suppressAutoHyphens w:val="0"/>
      <w:spacing w:before="160" w:after="80" w:line="259" w:lineRule="auto"/>
      <w:ind w:left="0" w:firstLine="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A7A77"/>
    <w:pPr>
      <w:keepNext/>
      <w:keepLines/>
      <w:suppressAutoHyphens w:val="0"/>
      <w:spacing w:before="80" w:after="40" w:line="259" w:lineRule="auto"/>
      <w:ind w:left="0" w:firstLine="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AA7A77"/>
    <w:pPr>
      <w:keepNext/>
      <w:keepLines/>
      <w:suppressAutoHyphens w:val="0"/>
      <w:spacing w:before="80" w:after="40" w:line="259" w:lineRule="auto"/>
      <w:ind w:left="0" w:firstLine="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AA7A77"/>
    <w:pPr>
      <w:keepNext/>
      <w:keepLines/>
      <w:suppressAutoHyphens w:val="0"/>
      <w:spacing w:before="40" w:after="0" w:line="259" w:lineRule="auto"/>
      <w:ind w:left="0" w:firstLine="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AA7A77"/>
    <w:pPr>
      <w:keepNext/>
      <w:keepLines/>
      <w:suppressAutoHyphens w:val="0"/>
      <w:spacing w:before="40" w:after="0" w:line="259" w:lineRule="auto"/>
      <w:ind w:left="0" w:firstLine="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AA7A77"/>
    <w:pPr>
      <w:keepNext/>
      <w:keepLines/>
      <w:suppressAutoHyphens w:val="0"/>
      <w:spacing w:after="0" w:line="259" w:lineRule="auto"/>
      <w:ind w:left="0" w:firstLine="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AA7A77"/>
    <w:pPr>
      <w:keepNext/>
      <w:keepLines/>
      <w:suppressAutoHyphens w:val="0"/>
      <w:spacing w:after="0" w:line="259" w:lineRule="auto"/>
      <w:ind w:left="0" w:firstLine="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7A7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A7A7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A7A7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A7A7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A7A7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A7A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7A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7A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7A77"/>
    <w:rPr>
      <w:rFonts w:eastAsiaTheme="majorEastAsia" w:cstheme="majorBidi"/>
      <w:color w:val="272727" w:themeColor="text1" w:themeTint="D8"/>
    </w:rPr>
  </w:style>
  <w:style w:type="paragraph" w:styleId="Titel">
    <w:name w:val="Title"/>
    <w:basedOn w:val="Standaard"/>
    <w:next w:val="Standaard"/>
    <w:link w:val="TitelChar"/>
    <w:uiPriority w:val="10"/>
    <w:qFormat/>
    <w:rsid w:val="00AA7A77"/>
    <w:pPr>
      <w:suppressAutoHyphens w:val="0"/>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A7A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7A77"/>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A7A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7A77"/>
    <w:pPr>
      <w:suppressAutoHyphens w:val="0"/>
      <w:spacing w:before="160" w:after="160" w:line="259" w:lineRule="auto"/>
      <w:ind w:left="0" w:firstLine="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AA7A77"/>
    <w:rPr>
      <w:i/>
      <w:iCs/>
      <w:color w:val="404040" w:themeColor="text1" w:themeTint="BF"/>
    </w:rPr>
  </w:style>
  <w:style w:type="paragraph" w:styleId="Lijstalinea">
    <w:name w:val="List Paragraph"/>
    <w:basedOn w:val="Standaard"/>
    <w:uiPriority w:val="34"/>
    <w:qFormat/>
    <w:rsid w:val="00AA7A77"/>
    <w:pPr>
      <w:suppressAutoHyphens w:val="0"/>
      <w:spacing w:after="160" w:line="259" w:lineRule="auto"/>
      <w:ind w:left="720" w:firstLine="0"/>
      <w:contextualSpacing/>
    </w:pPr>
    <w:rPr>
      <w:rFonts w:asciiTheme="minorHAnsi" w:eastAsiaTheme="minorHAnsi" w:hAnsiTheme="minorHAnsi" w:cstheme="minorBidi"/>
      <w:color w:val="auto"/>
      <w:kern w:val="2"/>
      <w:lang w:eastAsia="en-US"/>
      <w14:ligatures w14:val="standardContextual"/>
    </w:rPr>
  </w:style>
  <w:style w:type="character" w:styleId="Intensievebenadrukking">
    <w:name w:val="Intense Emphasis"/>
    <w:basedOn w:val="Standaardalinea-lettertype"/>
    <w:uiPriority w:val="21"/>
    <w:qFormat/>
    <w:rsid w:val="00AA7A77"/>
    <w:rPr>
      <w:i/>
      <w:iCs/>
      <w:color w:val="2F5496" w:themeColor="accent1" w:themeShade="BF"/>
    </w:rPr>
  </w:style>
  <w:style w:type="paragraph" w:styleId="Duidelijkcitaat">
    <w:name w:val="Intense Quote"/>
    <w:basedOn w:val="Standaard"/>
    <w:next w:val="Standaard"/>
    <w:link w:val="DuidelijkcitaatChar"/>
    <w:uiPriority w:val="30"/>
    <w:qFormat/>
    <w:rsid w:val="00AA7A77"/>
    <w:pPr>
      <w:pBdr>
        <w:top w:val="single" w:sz="4" w:space="10" w:color="2F5496" w:themeColor="accent1" w:themeShade="BF"/>
        <w:bottom w:val="single" w:sz="4" w:space="10" w:color="2F5496" w:themeColor="accent1" w:themeShade="BF"/>
      </w:pBdr>
      <w:suppressAutoHyphens w:val="0"/>
      <w:spacing w:before="360" w:after="360" w:line="259" w:lineRule="auto"/>
      <w:ind w:left="864" w:right="864" w:firstLine="0"/>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AA7A77"/>
    <w:rPr>
      <w:i/>
      <w:iCs/>
      <w:color w:val="2F5496" w:themeColor="accent1" w:themeShade="BF"/>
    </w:rPr>
  </w:style>
  <w:style w:type="character" w:styleId="Intensieveverwijzing">
    <w:name w:val="Intense Reference"/>
    <w:basedOn w:val="Standaardalinea-lettertype"/>
    <w:uiPriority w:val="32"/>
    <w:qFormat/>
    <w:rsid w:val="00AA7A77"/>
    <w:rPr>
      <w:b/>
      <w:bCs/>
      <w:smallCaps/>
      <w:color w:val="2F5496" w:themeColor="accent1" w:themeShade="BF"/>
      <w:spacing w:val="5"/>
    </w:rPr>
  </w:style>
  <w:style w:type="character" w:styleId="Hyperlink">
    <w:name w:val="Hyperlink"/>
    <w:basedOn w:val="Standaardalinea-lettertype"/>
    <w:uiPriority w:val="99"/>
    <w:unhideWhenUsed/>
    <w:rsid w:val="00AA7A7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cf.fr/actualite/lactu-chretien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cf.fr/articles/vie-spirituelle/dietrich-bonhoeffer-martyr-protestant" TargetMode="External"/><Relationship Id="rId5" Type="http://schemas.openxmlformats.org/officeDocument/2006/relationships/image" Target="media/image1.jpeg"/><Relationship Id="rId4" Type="http://schemas.openxmlformats.org/officeDocument/2006/relationships/hyperlink" Target="https://www.rcf.fr/articles/vie-spirituelle/dietrich-bonhoeffer-raconte-par-alain-pelissier"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1914</Characters>
  <Application>Microsoft Office Word</Application>
  <DocSecurity>0</DocSecurity>
  <Lines>15</Lines>
  <Paragraphs>4</Paragraphs>
  <ScaleCrop>false</ScaleCrop>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familie ten Broeke</dc:creator>
  <cp:keywords/>
  <dc:description/>
  <cp:lastModifiedBy>familie ten Broeke</cp:lastModifiedBy>
  <cp:revision>1</cp:revision>
  <dcterms:created xsi:type="dcterms:W3CDTF">2026-01-24T10:40:00Z</dcterms:created>
  <dcterms:modified xsi:type="dcterms:W3CDTF">2026-01-24T10:41:00Z</dcterms:modified>
</cp:coreProperties>
</file>